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63" w:rsidRPr="00D12D63" w:rsidRDefault="00D12D63" w:rsidP="00D12D6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1407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Правила внутреннего распорядка для пациентов</w:t>
      </w:r>
    </w:p>
    <w:p w:rsidR="00D12D63" w:rsidRPr="00D12D63" w:rsidRDefault="00D12D63" w:rsidP="00D12D6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1407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ОБУЗ «</w:t>
      </w:r>
      <w:proofErr w:type="spellStart"/>
      <w:r w:rsidRPr="00C1407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Фатежская</w:t>
      </w:r>
      <w:proofErr w:type="spellEnd"/>
      <w:r w:rsidRPr="00C1407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ЦРБ»</w:t>
      </w:r>
    </w:p>
    <w:p w:rsidR="00D12D63" w:rsidRPr="00D12D63" w:rsidRDefault="00D12D63" w:rsidP="00D12D6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D12D63" w:rsidRPr="00D12D63" w:rsidRDefault="00D12D63" w:rsidP="00D12D6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 w:rsidRPr="00C1407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I.Общие</w:t>
      </w:r>
      <w:proofErr w:type="spellEnd"/>
      <w:r w:rsidRPr="00C1407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положения</w:t>
      </w:r>
    </w:p>
    <w:p w:rsidR="00D12D63" w:rsidRPr="00D12D63" w:rsidRDefault="00D12D63" w:rsidP="00D12D6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      </w:t>
      </w:r>
      <w:proofErr w:type="gramStart"/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Правила внутреннего распорядка для пациентов (далее – Правила) являются организационно-правовым документом, разработанным в соответствии с Федеральными законами РФ: от 21 ноября 2011 года №323-ФЗ «Об основах охраны здоровья граждан в Российской Федерации», от 29 ноября 2010 года № 326-ФЗ «О медицинском страховании граждан в Российской Федерации», Законом РФ от 7 февраля 1992 года № 2300-1 “О защите прав потребителей”, Гражданским кодексом Российской Федерации</w:t>
      </w:r>
      <w:proofErr w:type="gramEnd"/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и иными нормативными актами.</w:t>
      </w:r>
    </w:p>
    <w:p w:rsidR="00D12D63" w:rsidRPr="00D12D63" w:rsidRDefault="00D12D63" w:rsidP="00D12D6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Правила определяют нормы поведения пациентов и иных посетителей в поликлинике ОБУЗ «</w:t>
      </w:r>
      <w:proofErr w:type="spellStart"/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Фатежская</w:t>
      </w:r>
      <w:proofErr w:type="spellEnd"/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ЦРБ»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поликлиники, а также работников поликлиники.</w:t>
      </w:r>
      <w:proofErr w:type="gramEnd"/>
    </w:p>
    <w:p w:rsidR="00D12D63" w:rsidRPr="00D12D63" w:rsidRDefault="00D12D63" w:rsidP="00D12D63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Правила внутреннего распорядка для пациентов включают: 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    - порядок обращения пациента в поликлинику;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    - права и обязанности пациента;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    - порядок предоставления информации о состоянии здоровья пациента;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    - график работы поликлиники и ее должностных лиц;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    - ответственность за нарушение настоящих Правил.</w:t>
      </w:r>
    </w:p>
    <w:p w:rsidR="00D12D63" w:rsidRPr="00D12D63" w:rsidRDefault="00D12D63" w:rsidP="00D12D6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Правила внутреннего распорядка для пациентов размещаются на информационном стенде поликлиники в доступном для пациентов месте. Правила внутреннего распорядка для пациентов также размещаются на официальном сайте медицинской организации.</w:t>
      </w:r>
    </w:p>
    <w:p w:rsidR="00D12D63" w:rsidRPr="00D12D63" w:rsidRDefault="00D12D63" w:rsidP="00D12D63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Факт ознакомления с Правилами внутреннего распорядка для пациентов подтверждается пациентом путем проставления подписи в медицинской карте.</w:t>
      </w:r>
    </w:p>
    <w:p w:rsidR="00D12D63" w:rsidRPr="00D12D63" w:rsidRDefault="00D12D63" w:rsidP="00D12D6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 w:rsidRPr="00C1407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II.Основные</w:t>
      </w:r>
      <w:proofErr w:type="spellEnd"/>
      <w:r w:rsidRPr="00C1407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понятия</w:t>
      </w:r>
    </w:p>
    <w:p w:rsidR="00D12D63" w:rsidRPr="00D12D63" w:rsidRDefault="00D12D63" w:rsidP="00D12D6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D12D63" w:rsidRPr="00D12D63" w:rsidRDefault="00D12D63" w:rsidP="00D12D63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Первичная, в том числе доврачебная, врачебная и специализированная медико-санитарная помощь.</w:t>
      </w:r>
    </w:p>
    <w:p w:rsidR="00D12D63" w:rsidRPr="00D12D63" w:rsidRDefault="00D12D63" w:rsidP="00D12D63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Пациент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D12D63" w:rsidRPr="00C14078" w:rsidRDefault="00D12D63" w:rsidP="00D12D63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Посетитель поликлиники – физическое лицо, временно находящееся в здании или служебном помещении поликлиники, в том числе сопровождающее</w:t>
      </w:r>
      <w:r w:rsidR="004E1B5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лицо</w:t>
      </w:r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для которого поликлиника не является местом работы.</w:t>
      </w:r>
    </w:p>
    <w:p w:rsidR="00C14078" w:rsidRPr="00D12D63" w:rsidRDefault="00C14078" w:rsidP="00C140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D12D63" w:rsidRPr="00D12D63" w:rsidRDefault="00D12D63" w:rsidP="00D12D6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1407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lastRenderedPageBreak/>
        <w:t>III. Порядок обращения пациентов в поликлинику</w:t>
      </w:r>
    </w:p>
    <w:p w:rsidR="00D12D63" w:rsidRPr="00D12D63" w:rsidRDefault="00D12D63" w:rsidP="00D12D63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Поликлиника ОБУЗ «</w:t>
      </w:r>
      <w:proofErr w:type="spellStart"/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Фатежская</w:t>
      </w:r>
      <w:proofErr w:type="spellEnd"/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ЦРБ» является медицинским учреждением, оказывающим первичную, в том числе доврачебную, врачебную и специализированную медико-санитарную помощь.</w:t>
      </w:r>
    </w:p>
    <w:p w:rsidR="00D12D63" w:rsidRPr="00D12D63" w:rsidRDefault="00D12D63" w:rsidP="00D12D63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Записаться к врачу можно следующими способами: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-  обратиться в регистратуру поликлиники по адресу: г. Фатеж, ул.   Набережная, д. 21, здание поликлиники;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  -  предварительно записаться на прием к врачу, позвонив   регистратуру  с 8-00  до 16-00  по номеру телефона  23443, 23444;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 xml:space="preserve">- через портал </w:t>
      </w:r>
      <w:proofErr w:type="spellStart"/>
      <w:r w:rsidRPr="00C14078">
        <w:rPr>
          <w:rFonts w:ascii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1407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​  При записи на прием к врачу Пациент в регистратуре предъявляет: 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 - паспорт/свидетельство о рождении ребенка (в случае консультации несовершеннолетнего)- оригинал;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 - полис обязательного медицинского страхования — оригинал;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 - СНИЛС</w:t>
      </w:r>
    </w:p>
    <w:p w:rsidR="00D12D63" w:rsidRPr="00D12D63" w:rsidRDefault="00D12D63" w:rsidP="00D12D63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До назначенного по предварительной записи времени на посещение врача пациент должен явиться в поликлинику и обратиться в регистратуру для получения талона.</w:t>
      </w:r>
    </w:p>
    <w:p w:rsidR="00D12D63" w:rsidRPr="00D12D63" w:rsidRDefault="00D12D63" w:rsidP="00D12D63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Администратором регистратуры при первичном обращении на пациента заводится форма 025/у «Карта амбулаторного пациента», в которую вносятся следующие сведения о пациенте: фамилия, имя, отчество (полностью), пол, дата рождения (число, месяц, год), адрес проживания и адрес регистрации, серия и номер полиса обязательного медицинского страхования.</w:t>
      </w:r>
    </w:p>
    <w:p w:rsidR="00D12D63" w:rsidRPr="00C14078" w:rsidRDefault="00D12D63" w:rsidP="00D12D63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«Карта амбулаторного пациента» являются медицинскими документами поликлиники и хранятся в регистратуре поликлиники.</w:t>
      </w:r>
    </w:p>
    <w:p w:rsidR="00D12D63" w:rsidRPr="00D12D63" w:rsidRDefault="00D12D63" w:rsidP="00D12D63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Порядок и место проведения исследований, проводимых по назначению врача в поликлинике, определяется состоянием пациента (плановый/экстренный; доступность исследования в медицинской организации по месту постоянного прикрепления на получение медицинских услуг).</w:t>
      </w:r>
    </w:p>
    <w:p w:rsidR="00877808" w:rsidRPr="00C14078" w:rsidRDefault="00D12D63" w:rsidP="00877808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Лабораторные исследования по назначениям врачей поликлиники:</w:t>
      </w:r>
    </w:p>
    <w:p w:rsidR="00D12D63" w:rsidRPr="00C14078" w:rsidRDefault="00D12D63" w:rsidP="0087780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- анализы крови и мочи  в плановом порядке принимаются с 08.30 до 11.00 по рабочим дням, по экстренным показаниям в любое время;</w:t>
      </w:r>
    </w:p>
    <w:p w:rsidR="00D12D63" w:rsidRPr="00C14078" w:rsidRDefault="00D12D63" w:rsidP="0087780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- кровь для исследования биохимических показателей в плановом порядке принимается с  08.30 до 11.00 до 11:00 по рабочим дням, по экстренным показаниям в любое время.</w:t>
      </w:r>
    </w:p>
    <w:p w:rsidR="00D12D63" w:rsidRPr="00D12D63" w:rsidRDefault="00D12D63" w:rsidP="00D12D63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Инструментальные исследования по назначениям врачей проводятся в течение рабочего времени кабинетов </w:t>
      </w:r>
      <w:proofErr w:type="spellStart"/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параклинических</w:t>
      </w:r>
      <w:proofErr w:type="spellEnd"/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служб.</w:t>
      </w:r>
    </w:p>
    <w:p w:rsidR="00D12D63" w:rsidRPr="00D12D63" w:rsidRDefault="00D12D63" w:rsidP="00D12D63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форме, а также на сайте медицинской организации в разделе «Информация для пациентов».</w:t>
      </w:r>
    </w:p>
    <w:p w:rsidR="00D12D63" w:rsidRPr="00D12D63" w:rsidRDefault="00D12D63" w:rsidP="00D12D63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Направление на плановую госпитализацию пациентов, нуждающихся в стационарном лечении, осуществляется врачом после предварительного обследования (в том числе в медицинской организации по месту прикрепления для постоянного получения медицинских услуг) пациентов в установленном порядке.</w:t>
      </w:r>
    </w:p>
    <w:p w:rsidR="00D12D63" w:rsidRPr="00D12D63" w:rsidRDefault="00D12D63" w:rsidP="00D12D63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Экстренная госпитализация пациентов осуществляется при состояниях, угрожающих нарушением жизненных функций организма.</w:t>
      </w:r>
    </w:p>
    <w:p w:rsidR="00D12D63" w:rsidRPr="00D12D63" w:rsidRDefault="00D12D63" w:rsidP="00D12D6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 w:rsidRPr="00C1407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lastRenderedPageBreak/>
        <w:t>IV.Права</w:t>
      </w:r>
      <w:proofErr w:type="spellEnd"/>
      <w:r w:rsidRPr="00C1407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и обязанности пациентов</w:t>
      </w:r>
    </w:p>
    <w:p w:rsidR="00D12D63" w:rsidRPr="00D12D63" w:rsidRDefault="00D12D63" w:rsidP="00D12D63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Пациент имеет право в соответствии со статьей 16 Федерального закона от 29.11.2010г №326-ФЗ «Об обязательном медицинском страховании в Российской Федерации» и статьей 19 Федерального закона от 21.11.2010г №323-ФЗ «Об основах охраны здоровья граждан в Российской Федерации» </w:t>
      </w:r>
      <w:proofErr w:type="gramStart"/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</w:t>
      </w:r>
      <w:proofErr w:type="gramEnd"/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: 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  - выбор врача и выбор медицинской организации в соответствии с настоящим Федеральным законом;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  -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  - получение консультаций врачей-специалистов;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 -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C14078" w:rsidRPr="00C14078" w:rsidRDefault="00D12D63" w:rsidP="00C14078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 -</w:t>
      </w:r>
      <w:r w:rsidR="005F01A4" w:rsidRPr="00C14078">
        <w:rPr>
          <w:rFonts w:ascii="Times New Roman" w:hAnsi="Times New Roman" w:cs="Times New Roman"/>
          <w:sz w:val="24"/>
          <w:szCs w:val="24"/>
          <w:lang w:eastAsia="ru-RU"/>
        </w:rPr>
        <w:t xml:space="preserve"> на получение </w:t>
      </w:r>
      <w:r w:rsidRPr="00C140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1B54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 w:rsidR="005F01A4" w:rsidRPr="00C14078">
        <w:rPr>
          <w:rFonts w:ascii="Times New Roman" w:hAnsi="Times New Roman" w:cs="Times New Roman"/>
          <w:color w:val="000000"/>
          <w:sz w:val="24"/>
          <w:szCs w:val="24"/>
        </w:rPr>
        <w:t xml:space="preserve"> о состоянии здоровья</w:t>
      </w:r>
      <w:r w:rsidR="00C14078" w:rsidRPr="00C1407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5F01A4" w:rsidRPr="00C140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 - защиту сведений, составляющих врачебную тайну;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 - отказ от медицинского вмешательства;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 - возмещение вреда, причиненного здоровью при оказании ему медицинской помощи;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 - защиту прав и законных интересов в сфере обязательного медицинского страхования.</w:t>
      </w:r>
    </w:p>
    <w:p w:rsidR="00D12D63" w:rsidRPr="004E1B54" w:rsidRDefault="00D12D63" w:rsidP="00D12D63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4E1B54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Пациент обязан: 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 - соблюдать режим работы поликлиники;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 -  соблюдать правила внутреннего распорядка поликлиники для пациентов и правила поведения в общественных местах;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 - соблюдать требования пожарной безопасности;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 - соблюдать санитарно-противоэпидемиологический режим, не входить в кабинеты поликлиники в верхней одежде;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 - своевременно и неукоснительно выполнять все предписания врача, сотрудничать с врачом на всех этапах оказания медицинской помощи;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 - уважительно относиться к медицинским работникам и другим лицам, участвующим в оказании медицинской помощи;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 - находясь на лечении в дневном стационаре поликлиники, соблюдать режим лечения, в том числе определенный на период его временной нетрудоспособности, и правила поведения пациента в поликлинике;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 - не осуществлять действия, способствующие нарушению процесса оказания медицинской помощи;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 - не приходить на прием к врачу в алкогольном, наркотическом, ином токсическом опьянении;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 - оформлять в установленном порядке информированное добровольное согласие на обработку персональных данных, на медицинское вмешательство или отказ от медицинского вмешательства в отношении определенных видов медицинских вмешательств;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  - предоставлять лечащему врачу всю известную достоверную информацию о состоянии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  - 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  - не предпринимать действий, способных нарушить права других пациентов и работников поликлиники;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 - посещать подразделения поликлиники и медицинские кабинеты в соответствии с установленным графиком их работы;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  - бережно относиться к имуществу поликлиники;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  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   - соблюдать правила запрета курения в медицинских учреждениях.</w:t>
      </w:r>
    </w:p>
    <w:p w:rsidR="00D12D63" w:rsidRPr="00D12D63" w:rsidRDefault="00D12D63" w:rsidP="00D12D63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Пациентам и посетителям, в целях соблюдения общественного порядка, противопожарной безопасности,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зданиях и служебных помещениях, запрещается: 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  - проносить в здание и служебные помещения поликлиники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 xml:space="preserve">   - иметь при себе крупногабаритные предметы (в </w:t>
      </w:r>
      <w:proofErr w:type="spellStart"/>
      <w:r w:rsidRPr="00C14078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14078">
        <w:rPr>
          <w:rFonts w:ascii="Times New Roman" w:hAnsi="Times New Roman" w:cs="Times New Roman"/>
          <w:sz w:val="24"/>
          <w:szCs w:val="24"/>
          <w:lang w:eastAsia="ru-RU"/>
        </w:rPr>
        <w:t>. чемоданы, корзины и т.п.);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 - входить в здание поликлиники с детскими колясками, велосипедами, самокатами;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 - находиться в служебных помещениях поликлиники без разрешения;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 xml:space="preserve">  - осуществлять физиологические отправления, проводить гигиенические процедуры в коридорах, на лестничных маршах и </w:t>
      </w:r>
      <w:proofErr w:type="gramStart"/>
      <w:r w:rsidRPr="00C14078">
        <w:rPr>
          <w:rFonts w:ascii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C14078">
        <w:rPr>
          <w:rFonts w:ascii="Times New Roman" w:hAnsi="Times New Roman" w:cs="Times New Roman"/>
          <w:sz w:val="24"/>
          <w:szCs w:val="24"/>
          <w:lang w:eastAsia="ru-RU"/>
        </w:rPr>
        <w:t xml:space="preserve"> не предназначенных для этого помещениях;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 - курить в здании поликлиники и на территории больницы;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 - играть в азартные игры в помещениях и на территории поликлиники;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 - громко разговаривать, шуметь, хлопать дверями;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 - оставлять малолетних детей без присмотра;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 - выносить из помещения поликлиники документы, полученные для ознакомления;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 - изымать какие-либо документы из медицинских карт, со стендов и из папок информационных стендов;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 - размещать в помещениях и на территории поликлиники объявления без разрешения администрации поликлиники;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 - производить фото- и видеосъемку без согласия сотрудников поликлиники;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  - выполнять в помещениях поликлиники функции торговых агентов, представителей и находиться в помещениях поликлиники в иных коммерческих целях;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 - находиться в кабинетах поликлиники в верхней одежде, грязной обуви;</w:t>
      </w:r>
    </w:p>
    <w:p w:rsidR="00D12D63" w:rsidRPr="00C14078" w:rsidRDefault="00D12D63" w:rsidP="00C1407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 - преграждать проезд санитарного транспорта к зданию поликлиники;</w:t>
      </w:r>
    </w:p>
    <w:p w:rsidR="00D12D63" w:rsidRDefault="00D12D63" w:rsidP="004E1B5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sz w:val="24"/>
          <w:szCs w:val="24"/>
          <w:lang w:eastAsia="ru-RU"/>
        </w:rPr>
        <w:t>  - запрещается доступ в здание поликлиники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поликлиники сотрудниками охраны и (или) правоохранительных органов.</w:t>
      </w:r>
    </w:p>
    <w:p w:rsidR="004E1B54" w:rsidRPr="004E1B54" w:rsidRDefault="004E1B54" w:rsidP="004E1B5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2D63" w:rsidRPr="00D12D63" w:rsidRDefault="00D12D63" w:rsidP="00D12D6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 w:rsidRPr="00C1407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V.Порядок</w:t>
      </w:r>
      <w:proofErr w:type="spellEnd"/>
      <w:r w:rsidRPr="00C1407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разрешения конфликтов между пациентом и поликлиникой</w:t>
      </w:r>
    </w:p>
    <w:p w:rsidR="00D12D63" w:rsidRDefault="00D12D63" w:rsidP="00D12D6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Все возникающие споры между пациентом и поликлиникой рассматриваются в соответствие c действующим законодательством РФ и локальными нормативно-правовыми актами поликлиники должностным лицом поликлиники, ответственным за работу с обращениями граждан.</w:t>
      </w:r>
    </w:p>
    <w:p w:rsidR="004E1B54" w:rsidRPr="00D12D63" w:rsidRDefault="004E1B54" w:rsidP="00D12D6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D12D63" w:rsidRPr="00D12D63" w:rsidRDefault="00D12D63" w:rsidP="00D12D6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1407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lastRenderedPageBreak/>
        <w:t>VI.</w:t>
      </w:r>
      <w:r w:rsidR="00C14078" w:rsidRPr="00C1407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</w:t>
      </w:r>
      <w:r w:rsidRPr="00C1407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Порядок получения информации о состоянии здоровья пациента</w:t>
      </w:r>
    </w:p>
    <w:p w:rsidR="00D12D63" w:rsidRPr="00D12D63" w:rsidRDefault="00D12D63" w:rsidP="00D12D63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Пациент имеет право получить в доступной для него форме имеющуюся в поликлинике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C14078" w:rsidRPr="00D12D63" w:rsidRDefault="00C14078" w:rsidP="00C14078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1407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Информация о состоянии здоровья предоставляется пациенту лично </w:t>
      </w:r>
      <w:r w:rsidRPr="00C14078">
        <w:rPr>
          <w:rFonts w:ascii="Times New Roman" w:hAnsi="Times New Roman" w:cs="Times New Roman"/>
          <w:color w:val="000000"/>
          <w:sz w:val="24"/>
          <w:szCs w:val="24"/>
        </w:rPr>
        <w:t>лечащим врачом или другими медицинскими работниками, принимающими непосредственное участие в медицинском обследовании и лечении. В отношении лиц,  в случае если пациентом является несовершеннолетний, не достигших возраста пятнадцати лет или страдающий наркоманией несовершеннолетние в возрасте не достигших  шестнадцати лет либо граждан, признанных в установленном законом порядке недееспособными информация о состоянии здоровья предоставляется их законным представителям</w:t>
      </w:r>
      <w:proofErr w:type="gramStart"/>
      <w:r w:rsidRPr="00C1407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140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12D63"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</w:t>
      </w:r>
      <w:proofErr w:type="gramEnd"/>
      <w:r w:rsidR="00D12D63"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рачом или другими медицинскими работниками, принимающими непосредственное участие в медицинском обследовании и лечении. В отношении несовершеннолетних лиц и граждан, признанных в установленном законом порядке недееспособными, информация о состоянии здоровья предоставляется их законным представителям.</w:t>
      </w:r>
    </w:p>
    <w:p w:rsidR="00D12D63" w:rsidRPr="00D12D63" w:rsidRDefault="00D12D63" w:rsidP="00D12D63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одному из близких родственников (родителям, усыновителям, родным братьям и родным сестрам,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D12D63" w:rsidRPr="00C14078" w:rsidRDefault="00D12D63" w:rsidP="00D12D63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C14078" w:rsidRPr="00D12D63" w:rsidRDefault="00C14078" w:rsidP="00D12D63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C14078">
        <w:rPr>
          <w:rFonts w:ascii="Times New Roman" w:hAnsi="Times New Roman" w:cs="Times New Roman"/>
          <w:color w:val="000000"/>
          <w:sz w:val="24"/>
          <w:szCs w:val="24"/>
        </w:rPr>
        <w:t>Для получения медицинских документов (их копий) или выписок из них пациент либо его законный представитель представляет запрос о предоставлении медицинских документов (их копий) и выписок из них на бумажном носителе (при личном обращении или по почте) либо запрос, сформированный в форме электронного документа, подписанного пациентом либо его законным представителем, в случае если пациентом является несовершеннолетний, не достигший возраста пятнадцати лет</w:t>
      </w:r>
      <w:proofErr w:type="gramEnd"/>
      <w:r w:rsidRPr="00C14078">
        <w:rPr>
          <w:rFonts w:ascii="Times New Roman" w:hAnsi="Times New Roman" w:cs="Times New Roman"/>
          <w:color w:val="000000"/>
          <w:sz w:val="24"/>
          <w:szCs w:val="24"/>
        </w:rPr>
        <w:t xml:space="preserve"> или больные наркоманией несовершеннолетние в возрасте старше шестнадцати лет либо гражданин, признанный в установленном законом порядке недееспособным</w:t>
      </w:r>
      <w:proofErr w:type="gramStart"/>
      <w:r w:rsidRPr="00C1407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1407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C14078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14078">
        <w:rPr>
          <w:rFonts w:ascii="Times New Roman" w:hAnsi="Times New Roman" w:cs="Times New Roman"/>
          <w:color w:val="000000"/>
          <w:sz w:val="24"/>
          <w:szCs w:val="24"/>
        </w:rPr>
        <w:t>оторый составляется в свободной форме</w:t>
      </w:r>
    </w:p>
    <w:p w:rsidR="00D12D63" w:rsidRPr="00D12D63" w:rsidRDefault="00D12D63" w:rsidP="00D12D63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C14078" w:rsidRPr="004E1B54" w:rsidRDefault="00D12D63" w:rsidP="004E1B54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  <w:bookmarkStart w:id="0" w:name="_GoBack"/>
      <w:bookmarkEnd w:id="0"/>
    </w:p>
    <w:p w:rsidR="00D12D63" w:rsidRPr="00D12D63" w:rsidRDefault="00D12D63" w:rsidP="00D12D6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1407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VII. График работы поликлиники и ее должностных лиц</w:t>
      </w:r>
    </w:p>
    <w:p w:rsidR="00D12D63" w:rsidRPr="00D12D63" w:rsidRDefault="00D12D63" w:rsidP="00D12D63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График работы поликлиники и ее должностных лиц определяется правилами внутреннего трудового распорядка с учетом ограничений, установленных Трудовым кодексом Российской Федерации.</w:t>
      </w:r>
    </w:p>
    <w:p w:rsidR="00D12D63" w:rsidRPr="00D12D63" w:rsidRDefault="00D12D63" w:rsidP="00D12D63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Режим работы поликлиники и ее должностных лиц определяет время начала и окончания рабочего дня (смены), а также рабочие и выходные дни, время обеденного </w:t>
      </w:r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и других перерывов, последовательность чередования работы по сменам, а также рабочее время должностных лиц и утверждается главным врачом.</w:t>
      </w:r>
    </w:p>
    <w:p w:rsidR="00D12D63" w:rsidRPr="00D12D63" w:rsidRDefault="00D12D63" w:rsidP="00D12D63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и по согласованию с профсоюзными органами. График и режим работы утверждаются главным врачом.</w:t>
      </w:r>
    </w:p>
    <w:p w:rsidR="00D12D63" w:rsidRPr="00D12D63" w:rsidRDefault="00D12D63" w:rsidP="00D12D63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Прием пациентов населения главным врачом или его заместителями осуществляется в установленные часы приема. Информацию о часах приема можно узнать на сайте поликлиники в разделе «Контактная информация».</w:t>
      </w:r>
    </w:p>
    <w:p w:rsidR="00D12D63" w:rsidRPr="00D12D63" w:rsidRDefault="00D12D63" w:rsidP="00D12D6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1407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VIII. Ответственность за нарушение настоящих Правил</w:t>
      </w:r>
    </w:p>
    <w:p w:rsidR="00D12D63" w:rsidRPr="00D12D63" w:rsidRDefault="00D12D63" w:rsidP="00D12D63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случае нарушения пациентами и иными посетителями Правил работники поликлиники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D12D63" w:rsidRPr="00D12D63" w:rsidRDefault="00D12D63" w:rsidP="00D12D63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D12D6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Воспрепятствование осуществлению процесса оказания медицинской помощи, неуважение к работникам поликлиники, другим пациентам и посетителям, нарушение общественного порядка в здании, служебных помещениях, на территории поликлиники, неисполнение законных требований работников поликлиники, причинение морального вреда работникам поликлиники, причинение вреда деловой репутации медицинской организации, а также материального ущерба имуществу поликлиники, влечет ответственность, предусмотренную законодательством Российской Федерации.</w:t>
      </w:r>
      <w:proofErr w:type="gramEnd"/>
    </w:p>
    <w:p w:rsidR="00901980" w:rsidRPr="00D12D63" w:rsidRDefault="00901980">
      <w:pPr>
        <w:rPr>
          <w:rFonts w:ascii="Times New Roman" w:hAnsi="Times New Roman" w:cs="Times New Roman"/>
          <w:sz w:val="24"/>
          <w:szCs w:val="24"/>
        </w:rPr>
      </w:pPr>
    </w:p>
    <w:sectPr w:rsidR="00901980" w:rsidRPr="00D1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FF3"/>
    <w:multiLevelType w:val="multilevel"/>
    <w:tmpl w:val="244CE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12D03"/>
    <w:multiLevelType w:val="multilevel"/>
    <w:tmpl w:val="08446E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51EF4"/>
    <w:multiLevelType w:val="multilevel"/>
    <w:tmpl w:val="61B4A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E232D"/>
    <w:multiLevelType w:val="multilevel"/>
    <w:tmpl w:val="48B6F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07B16"/>
    <w:multiLevelType w:val="multilevel"/>
    <w:tmpl w:val="9D347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966DD8"/>
    <w:multiLevelType w:val="multilevel"/>
    <w:tmpl w:val="7ADA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1424F"/>
    <w:multiLevelType w:val="multilevel"/>
    <w:tmpl w:val="47F6FA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1D38BE"/>
    <w:multiLevelType w:val="multilevel"/>
    <w:tmpl w:val="1CF2CB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8217A9"/>
    <w:multiLevelType w:val="multilevel"/>
    <w:tmpl w:val="A32C3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1C0FC9"/>
    <w:multiLevelType w:val="multilevel"/>
    <w:tmpl w:val="A0AA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F10D33"/>
    <w:multiLevelType w:val="multilevel"/>
    <w:tmpl w:val="F9E20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536E52"/>
    <w:multiLevelType w:val="multilevel"/>
    <w:tmpl w:val="1194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EC"/>
    <w:rsid w:val="002B3AEC"/>
    <w:rsid w:val="004E1B54"/>
    <w:rsid w:val="005F01A4"/>
    <w:rsid w:val="00877808"/>
    <w:rsid w:val="00901980"/>
    <w:rsid w:val="00C14078"/>
    <w:rsid w:val="00D1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2D63"/>
    <w:rPr>
      <w:b/>
      <w:bCs/>
    </w:rPr>
  </w:style>
  <w:style w:type="paragraph" w:styleId="a4">
    <w:name w:val="Normal (Web)"/>
    <w:basedOn w:val="a"/>
    <w:uiPriority w:val="99"/>
    <w:semiHidden/>
    <w:unhideWhenUsed/>
    <w:rsid w:val="00D12D6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77808"/>
    <w:rPr>
      <w:strike w:val="0"/>
      <w:dstrike w:val="0"/>
      <w:color w:val="3072C4"/>
      <w:u w:val="none"/>
      <w:effect w:val="none"/>
      <w:vertAlign w:val="baseline"/>
    </w:rPr>
  </w:style>
  <w:style w:type="paragraph" w:styleId="a6">
    <w:name w:val="No Spacing"/>
    <w:uiPriority w:val="1"/>
    <w:qFormat/>
    <w:rsid w:val="008778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2D63"/>
    <w:rPr>
      <w:b/>
      <w:bCs/>
    </w:rPr>
  </w:style>
  <w:style w:type="paragraph" w:styleId="a4">
    <w:name w:val="Normal (Web)"/>
    <w:basedOn w:val="a"/>
    <w:uiPriority w:val="99"/>
    <w:semiHidden/>
    <w:unhideWhenUsed/>
    <w:rsid w:val="00D12D6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77808"/>
    <w:rPr>
      <w:strike w:val="0"/>
      <w:dstrike w:val="0"/>
      <w:color w:val="3072C4"/>
      <w:u w:val="none"/>
      <w:effect w:val="none"/>
      <w:vertAlign w:val="baseline"/>
    </w:rPr>
  </w:style>
  <w:style w:type="paragraph" w:styleId="a6">
    <w:name w:val="No Spacing"/>
    <w:uiPriority w:val="1"/>
    <w:qFormat/>
    <w:rsid w:val="00877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3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1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589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5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12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2023-06-18T11:03:00Z</dcterms:created>
  <dcterms:modified xsi:type="dcterms:W3CDTF">2023-06-18T11:54:00Z</dcterms:modified>
</cp:coreProperties>
</file>